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127A2">
      <w:pPr>
        <w:jc w:val="center"/>
        <w:rPr>
          <w:spacing w:val="52"/>
          <w:sz w:val="30"/>
          <w:szCs w:val="30"/>
        </w:rPr>
      </w:pPr>
      <w:r>
        <w:rPr>
          <w:rFonts w:hint="eastAsia"/>
          <w:spacing w:val="52"/>
          <w:sz w:val="32"/>
          <w:szCs w:val="32"/>
        </w:rPr>
        <w:t>重庆市涪陵建设工程质量监督检测中心有限公司</w:t>
      </w:r>
    </w:p>
    <w:p w14:paraId="184F9367">
      <w:pPr>
        <w:jc w:val="center"/>
        <w:rPr>
          <w:sz w:val="10"/>
          <w:szCs w:val="10"/>
        </w:rPr>
      </w:pPr>
      <w:r>
        <w:rPr>
          <w:rFonts w:hint="eastAsia"/>
          <w:b/>
          <w:spacing w:val="52"/>
          <w:sz w:val="44"/>
          <w:szCs w:val="44"/>
          <w:u w:val="single"/>
          <w:lang w:val="en-US" w:eastAsia="zh-CN"/>
        </w:rPr>
        <w:t>雷电防护装置质量检测</w:t>
      </w:r>
    </w:p>
    <w:p w14:paraId="70B7A9F6">
      <w:pPr>
        <w:jc w:val="center"/>
        <w:rPr>
          <w:sz w:val="10"/>
          <w:szCs w:val="10"/>
        </w:rPr>
      </w:pPr>
    </w:p>
    <w:p w14:paraId="37DD5C4D">
      <w:pPr>
        <w:rPr>
          <w:sz w:val="30"/>
          <w:szCs w:val="30"/>
        </w:rPr>
      </w:pPr>
      <w:r>
        <w:rPr>
          <w:rFonts w:hint="eastAsia" w:ascii="宋体" w:hAnsi="宋体" w:eastAsia="宋体" w:cs="宋体"/>
          <w:color w:val="000000"/>
          <w:kern w:val="0"/>
        </w:rPr>
        <w:t>表格编码：FLJC-JL-WT-</w:t>
      </w:r>
      <w:r>
        <w:rPr>
          <w:rFonts w:hint="eastAsia" w:ascii="宋体" w:hAnsi="宋体" w:eastAsia="宋体" w:cs="宋体"/>
          <w:color w:val="000000"/>
          <w:kern w:val="0"/>
          <w:lang w:val="en-US" w:eastAsia="zh-CN"/>
        </w:rPr>
        <w:t>173</w:t>
      </w:r>
      <w:r>
        <w:rPr>
          <w:rFonts w:hint="eastAsia" w:ascii="宋体" w:hAnsi="宋体" w:eastAsia="宋体" w:cs="宋体"/>
          <w:color w:val="000000"/>
          <w:kern w:val="0"/>
        </w:rPr>
        <w:t xml:space="preserve">       </w:t>
      </w:r>
      <w:r>
        <w:rPr>
          <w:rFonts w:hint="eastAsia" w:ascii="宋体" w:hAnsi="宋体" w:eastAsia="宋体" w:cs="宋体"/>
        </w:rPr>
        <w:t xml:space="preserve">工程编码：                     检测工程代码：                       </w:t>
      </w:r>
      <w:r>
        <w:rPr>
          <w:rFonts w:hint="eastAsia" w:ascii="宋体" w:hAnsi="宋体" w:eastAsia="宋体" w:cs="宋体"/>
          <w:lang w:val="en-US" w:eastAsia="zh-CN"/>
        </w:rPr>
        <w:t>报告</w:t>
      </w:r>
      <w:r>
        <w:rPr>
          <w:rFonts w:hint="eastAsia" w:ascii="宋体" w:hAnsi="宋体" w:eastAsia="宋体" w:cs="宋体"/>
        </w:rPr>
        <w:t>编号：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6254"/>
        <w:gridCol w:w="5"/>
        <w:gridCol w:w="1399"/>
        <w:gridCol w:w="5545"/>
      </w:tblGrid>
      <w:tr w14:paraId="2F77C59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04" w:type="dxa"/>
            <w:vAlign w:val="center"/>
          </w:tcPr>
          <w:p w14:paraId="4C0F220F"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工程名称</w:t>
            </w:r>
          </w:p>
        </w:tc>
        <w:tc>
          <w:tcPr>
            <w:tcW w:w="6259" w:type="dxa"/>
            <w:gridSpan w:val="2"/>
            <w:tcBorders>
              <w:right w:val="single" w:color="auto" w:sz="4" w:space="0"/>
            </w:tcBorders>
            <w:vAlign w:val="center"/>
          </w:tcPr>
          <w:p w14:paraId="409BC23B"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 w14:paraId="0BBFC4FA"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委托日期</w:t>
            </w:r>
          </w:p>
        </w:tc>
        <w:tc>
          <w:tcPr>
            <w:tcW w:w="5545" w:type="dxa"/>
            <w:vAlign w:val="center"/>
          </w:tcPr>
          <w:p w14:paraId="2DD6F542"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 w14:paraId="7E5582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04" w:type="dxa"/>
            <w:shd w:val="clear" w:color="auto" w:fill="auto"/>
            <w:vAlign w:val="center"/>
          </w:tcPr>
          <w:p w14:paraId="15ED192C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委托单位</w:t>
            </w:r>
          </w:p>
        </w:tc>
        <w:tc>
          <w:tcPr>
            <w:tcW w:w="6254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462DA7A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644B13A"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设计单位</w:t>
            </w:r>
          </w:p>
        </w:tc>
        <w:tc>
          <w:tcPr>
            <w:tcW w:w="5545" w:type="dxa"/>
            <w:vAlign w:val="center"/>
          </w:tcPr>
          <w:p w14:paraId="3D1111D8"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 w14:paraId="659524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04" w:type="dxa"/>
            <w:shd w:val="clear" w:color="auto" w:fill="auto"/>
            <w:vAlign w:val="center"/>
          </w:tcPr>
          <w:p w14:paraId="67CB3945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建设单位</w:t>
            </w:r>
          </w:p>
        </w:tc>
        <w:tc>
          <w:tcPr>
            <w:tcW w:w="6254" w:type="dxa"/>
            <w:shd w:val="clear" w:color="auto" w:fill="auto"/>
            <w:vAlign w:val="center"/>
          </w:tcPr>
          <w:p w14:paraId="1EDE7B99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404" w:type="dxa"/>
            <w:gridSpan w:val="2"/>
            <w:vAlign w:val="center"/>
          </w:tcPr>
          <w:p w14:paraId="0B072184"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勘察单位</w:t>
            </w:r>
          </w:p>
        </w:tc>
        <w:tc>
          <w:tcPr>
            <w:tcW w:w="5545" w:type="dxa"/>
            <w:vAlign w:val="center"/>
          </w:tcPr>
          <w:p w14:paraId="0B839BF1"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 w14:paraId="3FA06C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shd w:val="clear" w:color="auto" w:fill="auto"/>
            <w:vAlign w:val="center"/>
          </w:tcPr>
          <w:p w14:paraId="58FECEE0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监理单位</w:t>
            </w:r>
          </w:p>
        </w:tc>
        <w:tc>
          <w:tcPr>
            <w:tcW w:w="6254" w:type="dxa"/>
            <w:shd w:val="clear" w:color="auto" w:fill="auto"/>
            <w:vAlign w:val="center"/>
          </w:tcPr>
          <w:p w14:paraId="4C8CA85E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vAlign w:val="center"/>
          </w:tcPr>
          <w:p w14:paraId="1C3B52D8"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施工单位</w:t>
            </w:r>
          </w:p>
        </w:tc>
        <w:tc>
          <w:tcPr>
            <w:tcW w:w="5545" w:type="dxa"/>
            <w:tcBorders>
              <w:bottom w:val="single" w:color="auto" w:sz="4" w:space="0"/>
            </w:tcBorders>
            <w:vAlign w:val="center"/>
          </w:tcPr>
          <w:p w14:paraId="2E1E7C5B"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 w14:paraId="15FD7A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shd w:val="clear" w:color="auto" w:fill="auto"/>
            <w:vAlign w:val="center"/>
          </w:tcPr>
          <w:p w14:paraId="5EF6D273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见证人员</w:t>
            </w:r>
          </w:p>
        </w:tc>
        <w:tc>
          <w:tcPr>
            <w:tcW w:w="6254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B2CF2">
            <w:pPr>
              <w:spacing w:line="480" w:lineRule="auto"/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E077F4A"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现场负责人</w:t>
            </w:r>
          </w:p>
        </w:tc>
        <w:tc>
          <w:tcPr>
            <w:tcW w:w="5545" w:type="dxa"/>
            <w:tcBorders>
              <w:top w:val="single" w:color="auto" w:sz="4" w:space="0"/>
            </w:tcBorders>
            <w:vAlign w:val="center"/>
          </w:tcPr>
          <w:p w14:paraId="2E7665C0"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 w14:paraId="7DE16B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304" w:type="dxa"/>
            <w:tcBorders>
              <w:bottom w:val="single" w:color="auto" w:sz="4" w:space="0"/>
            </w:tcBorders>
            <w:vAlign w:val="center"/>
          </w:tcPr>
          <w:p w14:paraId="3A12DCEF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工程地点</w:t>
            </w:r>
          </w:p>
        </w:tc>
        <w:tc>
          <w:tcPr>
            <w:tcW w:w="6254" w:type="dxa"/>
            <w:tcBorders>
              <w:bottom w:val="single" w:color="auto" w:sz="4" w:space="0"/>
            </w:tcBorders>
            <w:vAlign w:val="center"/>
          </w:tcPr>
          <w:p w14:paraId="0EF1BAB8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vAlign w:val="center"/>
          </w:tcPr>
          <w:p w14:paraId="0BA930A7">
            <w:pPr>
              <w:spacing w:line="48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</w:t>
            </w:r>
          </w:p>
        </w:tc>
        <w:tc>
          <w:tcPr>
            <w:tcW w:w="5545" w:type="dxa"/>
            <w:vAlign w:val="center"/>
          </w:tcPr>
          <w:p w14:paraId="4350AC4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14:paraId="5FC00C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 w14:paraId="4EA67B9B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检测范围</w:t>
            </w:r>
          </w:p>
        </w:tc>
        <w:tc>
          <w:tcPr>
            <w:tcW w:w="13203" w:type="dxa"/>
            <w:gridSpan w:val="4"/>
            <w:tcBorders>
              <w:top w:val="single" w:color="auto" w:sz="4" w:space="0"/>
            </w:tcBorders>
            <w:vAlign w:val="center"/>
          </w:tcPr>
          <w:p w14:paraId="5B049C9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14:paraId="2B02D0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304" w:type="dxa"/>
            <w:vAlign w:val="center"/>
          </w:tcPr>
          <w:p w14:paraId="2B05F68E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检测依据</w:t>
            </w:r>
          </w:p>
        </w:tc>
        <w:tc>
          <w:tcPr>
            <w:tcW w:w="6259" w:type="dxa"/>
            <w:gridSpan w:val="2"/>
            <w:tcBorders>
              <w:right w:val="single" w:color="auto" w:sz="4" w:space="0"/>
            </w:tcBorders>
            <w:vAlign w:val="center"/>
          </w:tcPr>
          <w:p w14:paraId="6BFDD6CE">
            <w:pPr>
              <w:pStyle w:val="10"/>
              <w:ind w:right="1519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《建筑物防雷设计规范》 GB 50057-2010</w:t>
            </w:r>
          </w:p>
          <w:p w14:paraId="7AF8AF65">
            <w:pPr>
              <w:pStyle w:val="10"/>
              <w:ind w:left="0" w:leftChars="0" w:right="1519"/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 xml:space="preserve">□《建筑物防雷装置检测技术规范》 </w:t>
            </w:r>
            <w:r>
              <w:rPr>
                <w:rFonts w:hint="eastAsia" w:asciiTheme="minorHAnsi" w:hAnsiTheme="minorHAnsi" w:cstheme="minorBidi"/>
                <w:kern w:val="2"/>
                <w:sz w:val="21"/>
                <w:szCs w:val="21"/>
                <w:lang w:val="en-US" w:eastAsia="zh-CN" w:bidi="ar-SA"/>
              </w:rPr>
              <w:t xml:space="preserve">        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GB/T 21431-2023</w:t>
            </w:r>
          </w:p>
          <w:p w14:paraId="7AE10DAB">
            <w:pPr>
              <w:pStyle w:val="10"/>
              <w:ind w:right="1519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□《防雷装置检测服务规范》 GB/T 32938-2016</w:t>
            </w:r>
          </w:p>
          <w:p w14:paraId="7888A76A">
            <w:pPr>
              <w:pStyle w:val="10"/>
              <w:ind w:right="1519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 xml:space="preserve">□《建筑物防雷工程施工与质量验收规范》 </w:t>
            </w:r>
            <w:r>
              <w:rPr>
                <w:rFonts w:hint="eastAsia" w:asciiTheme="minorHAnsi" w:hAnsiTheme="minorHAnsi" w:cstheme="minorBidi"/>
                <w:kern w:val="2"/>
                <w:sz w:val="21"/>
                <w:szCs w:val="21"/>
                <w:lang w:val="en-US" w:eastAsia="zh-CN" w:bidi="ar-SA"/>
              </w:rPr>
              <w:t xml:space="preserve">    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GB 50601-2010</w:t>
            </w:r>
          </w:p>
          <w:p w14:paraId="6480E2C6">
            <w:pPr>
              <w:pStyle w:val="10"/>
              <w:ind w:right="1519"/>
              <w:jc w:val="left"/>
              <w:rPr>
                <w:rFonts w:cs="宋体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□《电气装置安装工程接地装置施工及验收规范》GB50169-2016</w:t>
            </w:r>
          </w:p>
        </w:tc>
        <w:tc>
          <w:tcPr>
            <w:tcW w:w="13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8907D2">
            <w:pPr>
              <w:spacing w:line="48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备注</w:t>
            </w:r>
          </w:p>
        </w:tc>
        <w:tc>
          <w:tcPr>
            <w:tcW w:w="5545" w:type="dxa"/>
            <w:tcBorders>
              <w:left w:val="single" w:color="auto" w:sz="4" w:space="0"/>
            </w:tcBorders>
            <w:vAlign w:val="center"/>
          </w:tcPr>
          <w:p w14:paraId="45E118E9">
            <w:pPr>
              <w:spacing w:line="360" w:lineRule="auto"/>
              <w:rPr>
                <w:sz w:val="18"/>
                <w:szCs w:val="18"/>
              </w:rPr>
            </w:pPr>
          </w:p>
        </w:tc>
      </w:tr>
      <w:tr w14:paraId="1438C2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vAlign w:val="center"/>
          </w:tcPr>
          <w:p w14:paraId="16ABF2ED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说    明</w:t>
            </w:r>
          </w:p>
        </w:tc>
        <w:tc>
          <w:tcPr>
            <w:tcW w:w="6254" w:type="dxa"/>
            <w:tcBorders>
              <w:right w:val="single" w:color="auto" w:sz="4" w:space="0"/>
            </w:tcBorders>
            <w:vAlign w:val="center"/>
          </w:tcPr>
          <w:p w14:paraId="05C5A8E2">
            <w:pPr>
              <w:spacing w:line="240" w:lineRule="auto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现场应具备检测条件，委托单位应准备施工图纸及相关资料，并安排人员配合检测。</w:t>
            </w:r>
          </w:p>
        </w:tc>
        <w:tc>
          <w:tcPr>
            <w:tcW w:w="1404" w:type="dxa"/>
            <w:gridSpan w:val="2"/>
            <w:tcBorders>
              <w:left w:val="single" w:color="auto" w:sz="4" w:space="0"/>
            </w:tcBorders>
            <w:vAlign w:val="center"/>
          </w:tcPr>
          <w:p w14:paraId="6F1C9E84">
            <w:pPr>
              <w:snapToGrid w:val="0"/>
              <w:ind w:right="119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缴费情况</w:t>
            </w:r>
          </w:p>
        </w:tc>
        <w:tc>
          <w:tcPr>
            <w:tcW w:w="5545" w:type="dxa"/>
            <w:tcBorders>
              <w:left w:val="single" w:color="auto" w:sz="4" w:space="0"/>
            </w:tcBorders>
            <w:vAlign w:val="center"/>
          </w:tcPr>
          <w:p w14:paraId="2E4F03C0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挂账    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现金    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其他 </w:t>
            </w:r>
          </w:p>
        </w:tc>
      </w:tr>
    </w:tbl>
    <w:p w14:paraId="41D01193">
      <w:pPr>
        <w:ind w:firstLine="210" w:firstLineChars="100"/>
        <w:jc w:val="left"/>
        <w:rPr>
          <w:szCs w:val="21"/>
        </w:rPr>
      </w:pPr>
      <w:r>
        <w:rPr>
          <w:rFonts w:hint="eastAsia"/>
          <w:szCs w:val="21"/>
        </w:rPr>
        <w:t xml:space="preserve">收样人：                                            收样日期：    </w:t>
      </w:r>
      <w:r>
        <w:rPr>
          <w:rFonts w:hint="eastAsia"/>
          <w:szCs w:val="21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Cs w:val="21"/>
        </w:rPr>
        <w:t xml:space="preserve">年     月     日                             </w:t>
      </w:r>
    </w:p>
    <w:sectPr>
      <w:pgSz w:w="16838" w:h="11906" w:orient="landscape"/>
      <w:pgMar w:top="833" w:right="720" w:bottom="607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OGY2NDNmNDVkYjk2Y2RiZTU2ZWNiYWRkM2QzYjUifQ=="/>
  </w:docVars>
  <w:rsids>
    <w:rsidRoot w:val="00B87EB7"/>
    <w:rsid w:val="00011E30"/>
    <w:rsid w:val="00150C9D"/>
    <w:rsid w:val="00191323"/>
    <w:rsid w:val="001C66E0"/>
    <w:rsid w:val="001C705D"/>
    <w:rsid w:val="001D5CAA"/>
    <w:rsid w:val="002518C1"/>
    <w:rsid w:val="00280608"/>
    <w:rsid w:val="00287CFB"/>
    <w:rsid w:val="00290096"/>
    <w:rsid w:val="002B480A"/>
    <w:rsid w:val="002C24E5"/>
    <w:rsid w:val="002C2A5F"/>
    <w:rsid w:val="003478DB"/>
    <w:rsid w:val="0035172E"/>
    <w:rsid w:val="003F3C25"/>
    <w:rsid w:val="004527A8"/>
    <w:rsid w:val="00491C32"/>
    <w:rsid w:val="004D154D"/>
    <w:rsid w:val="00503F31"/>
    <w:rsid w:val="00556F38"/>
    <w:rsid w:val="005A0509"/>
    <w:rsid w:val="005C0AD1"/>
    <w:rsid w:val="005D329A"/>
    <w:rsid w:val="005F1EFF"/>
    <w:rsid w:val="0061199A"/>
    <w:rsid w:val="0061668F"/>
    <w:rsid w:val="00680C52"/>
    <w:rsid w:val="006A45A2"/>
    <w:rsid w:val="00711AEA"/>
    <w:rsid w:val="00715187"/>
    <w:rsid w:val="00797E79"/>
    <w:rsid w:val="008141DE"/>
    <w:rsid w:val="00842562"/>
    <w:rsid w:val="00861AC6"/>
    <w:rsid w:val="00874C6F"/>
    <w:rsid w:val="00887B8D"/>
    <w:rsid w:val="008B441D"/>
    <w:rsid w:val="008B56A0"/>
    <w:rsid w:val="00946A1F"/>
    <w:rsid w:val="00950FA0"/>
    <w:rsid w:val="009813C7"/>
    <w:rsid w:val="009A3D7D"/>
    <w:rsid w:val="00A040B0"/>
    <w:rsid w:val="00A31986"/>
    <w:rsid w:val="00A40EA9"/>
    <w:rsid w:val="00A62A41"/>
    <w:rsid w:val="00A73469"/>
    <w:rsid w:val="00B059D2"/>
    <w:rsid w:val="00B208A2"/>
    <w:rsid w:val="00B87EB7"/>
    <w:rsid w:val="00B946EC"/>
    <w:rsid w:val="00BC2C08"/>
    <w:rsid w:val="00C350DA"/>
    <w:rsid w:val="00C545CB"/>
    <w:rsid w:val="00C575C0"/>
    <w:rsid w:val="00C8088C"/>
    <w:rsid w:val="00C82067"/>
    <w:rsid w:val="00CA2533"/>
    <w:rsid w:val="00CF4B64"/>
    <w:rsid w:val="00D16EC2"/>
    <w:rsid w:val="00D646DF"/>
    <w:rsid w:val="00D6765E"/>
    <w:rsid w:val="00D92F31"/>
    <w:rsid w:val="00D9305B"/>
    <w:rsid w:val="00D948E3"/>
    <w:rsid w:val="00E03AF7"/>
    <w:rsid w:val="00E226C2"/>
    <w:rsid w:val="00E31E8A"/>
    <w:rsid w:val="00E325B9"/>
    <w:rsid w:val="00E80E96"/>
    <w:rsid w:val="00E81D96"/>
    <w:rsid w:val="00F02530"/>
    <w:rsid w:val="00F0777C"/>
    <w:rsid w:val="00F503FD"/>
    <w:rsid w:val="00FD58C3"/>
    <w:rsid w:val="00FD606C"/>
    <w:rsid w:val="04D553AB"/>
    <w:rsid w:val="097F72FF"/>
    <w:rsid w:val="0EA97BEA"/>
    <w:rsid w:val="11BF74B5"/>
    <w:rsid w:val="1493252F"/>
    <w:rsid w:val="1A1473BA"/>
    <w:rsid w:val="214B7E9A"/>
    <w:rsid w:val="2466749E"/>
    <w:rsid w:val="2A711800"/>
    <w:rsid w:val="2F524E59"/>
    <w:rsid w:val="32005D96"/>
    <w:rsid w:val="389F2071"/>
    <w:rsid w:val="393E2206"/>
    <w:rsid w:val="39537CB4"/>
    <w:rsid w:val="3E9E4CF8"/>
    <w:rsid w:val="406914C8"/>
    <w:rsid w:val="42412ACE"/>
    <w:rsid w:val="42D21822"/>
    <w:rsid w:val="43C30064"/>
    <w:rsid w:val="4465104C"/>
    <w:rsid w:val="479B5BE8"/>
    <w:rsid w:val="4AAC7E3A"/>
    <w:rsid w:val="64583D50"/>
    <w:rsid w:val="6E775FF1"/>
    <w:rsid w:val="745D75EB"/>
    <w:rsid w:val="76985589"/>
    <w:rsid w:val="773B17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Table Paragraph"/>
    <w:basedOn w:val="1"/>
    <w:autoRedefine/>
    <w:qFormat/>
    <w:uiPriority w:val="1"/>
    <w:rPr>
      <w:rFonts w:ascii="宋体" w:hAnsi="宋体" w:cs="宋体"/>
      <w:szCs w:val="2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268</Words>
  <Characters>336</Characters>
  <Lines>4</Lines>
  <Paragraphs>1</Paragraphs>
  <TotalTime>17</TotalTime>
  <ScaleCrop>false</ScaleCrop>
  <LinksUpToDate>false</LinksUpToDate>
  <CharactersWithSpaces>510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2025-08-13T08:19:00Z</dcterms:created>
  <dc:creator>user</dc:creator>
  <cp:lastModifiedBy>LYL</cp:lastModifiedBy>
  <cp:lastPrinted>2020-09-03T06:29:00Z</cp:lastPrinted>
  <dcterms:modified xsi:type="dcterms:W3CDTF">2026-01-05T00:33:19Z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12ED92EA70D1416683EF59AFC745F637_13</vt:lpwstr>
  </property>
  <property fmtid="{D5CDD505-2E9C-101B-9397-08002B2CF9AE}" pid="4" name="KSOTemplateDocerSaveRecord">
    <vt:lpwstr>eyJoZGlkIjoiZWYyMGM2ZDliNTMwNDhjNWZiYjVlNGVlZjUxMzE5NWIiLCJ1c2VySWQiOiIyNDUxMzU2NTQifQ==</vt:lpwstr>
  </property>
</Properties>
</file>